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57E7E" w14:textId="77777777" w:rsidR="00426BCE" w:rsidRPr="00426BCE" w:rsidRDefault="00426BCE" w:rsidP="00426BCE">
      <w:pPr>
        <w:spacing w:after="0" w:line="240" w:lineRule="auto"/>
        <w:jc w:val="both"/>
        <w:rPr>
          <w:rFonts w:ascii="Times New Roman" w:eastAsia="Times New Roman" w:hAnsi="Times New Roman"/>
          <w:sz w:val="24"/>
          <w:szCs w:val="24"/>
          <w:lang w:eastAsia="tr-TR"/>
        </w:rPr>
      </w:pPr>
      <w:r w:rsidRPr="00426BCE">
        <w:rPr>
          <w:rFonts w:ascii="Times New Roman" w:eastAsia="Times New Roman" w:hAnsi="Times New Roman"/>
          <w:bCs/>
          <w:sz w:val="24"/>
          <w:szCs w:val="24"/>
          <w:lang w:eastAsia="tr-TR"/>
        </w:rPr>
        <w:t>Bu talimatın amacı; Bursa Uludağ Üniversitesi yerleşkelerinde kullanılan duvar tipi, kule tipi, taşınabilir ve merkezi sistem klimaların kullanımı sırasında çalışanların kendisinin ve çevresindekilerin sağlık ve güvenliğini tehlikeye atmayacak biçimde faaliyetlerini sürdürmesini sağlamak ve olası risklere karşı uyulması gereken önlemleri belirlemektir. Bu talimat, yerleşkelerde çalışan tüm personeli, klima sistemlerinin kullanımını, sorumlulukları ve emniyet tedbirlerini kapsar.</w:t>
      </w:r>
    </w:p>
    <w:p w14:paraId="34142207" w14:textId="7B3AA3BE" w:rsidR="000D3231" w:rsidRPr="000D3231" w:rsidRDefault="000D3231" w:rsidP="000D3231">
      <w:pPr>
        <w:spacing w:before="100" w:beforeAutospacing="1"/>
        <w:outlineLvl w:val="0"/>
        <w:rPr>
          <w:rFonts w:ascii="Times New Roman" w:eastAsia="Times New Roman" w:hAnsi="Times New Roman"/>
          <w:b/>
          <w:bCs/>
          <w:kern w:val="36"/>
          <w:sz w:val="28"/>
          <w:szCs w:val="48"/>
          <w:lang w:eastAsia="tr-TR"/>
        </w:rPr>
      </w:pPr>
      <w:r>
        <w:rPr>
          <w:rFonts w:ascii="Times New Roman" w:eastAsia="Times New Roman" w:hAnsi="Times New Roman"/>
          <w:b/>
          <w:bCs/>
          <w:kern w:val="36"/>
          <w:sz w:val="28"/>
          <w:szCs w:val="48"/>
          <w:lang w:eastAsia="tr-TR"/>
        </w:rPr>
        <w:t>GÜVENLİ</w:t>
      </w:r>
      <w:r w:rsidRPr="000D3231">
        <w:rPr>
          <w:rFonts w:ascii="Times New Roman" w:eastAsia="Times New Roman" w:hAnsi="Times New Roman"/>
          <w:b/>
          <w:bCs/>
          <w:kern w:val="36"/>
          <w:sz w:val="28"/>
          <w:szCs w:val="48"/>
          <w:lang w:eastAsia="tr-TR"/>
        </w:rPr>
        <w:t xml:space="preserve"> </w:t>
      </w:r>
      <w:r>
        <w:rPr>
          <w:rFonts w:ascii="Times New Roman" w:eastAsia="Times New Roman" w:hAnsi="Times New Roman"/>
          <w:b/>
          <w:bCs/>
          <w:kern w:val="36"/>
          <w:sz w:val="28"/>
          <w:szCs w:val="48"/>
          <w:lang w:eastAsia="tr-TR"/>
        </w:rPr>
        <w:t>ÇALIŞMA</w:t>
      </w:r>
      <w:r w:rsidRPr="000D3231">
        <w:rPr>
          <w:rFonts w:ascii="Times New Roman" w:eastAsia="Times New Roman" w:hAnsi="Times New Roman"/>
          <w:b/>
          <w:bCs/>
          <w:kern w:val="36"/>
          <w:sz w:val="28"/>
          <w:szCs w:val="48"/>
          <w:lang w:eastAsia="tr-TR"/>
        </w:rPr>
        <w:t xml:space="preserve"> KURALLARI</w:t>
      </w:r>
    </w:p>
    <w:p w14:paraId="71F44344" w14:textId="77777777" w:rsidR="00426BCE" w:rsidRPr="00426BCE" w:rsidRDefault="00426BCE" w:rsidP="00426BCE">
      <w:pPr>
        <w:numPr>
          <w:ilvl w:val="0"/>
          <w:numId w:val="7"/>
        </w:numPr>
        <w:tabs>
          <w:tab w:val="clear" w:pos="720"/>
          <w:tab w:val="left" w:pos="284"/>
        </w:tabs>
        <w:spacing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Klimalar yalnızca kullanım amacı doğrultusunda kullanılır.</w:t>
      </w:r>
    </w:p>
    <w:p w14:paraId="42C58B81"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Klima sistemleri teknik özelliklerine uygun, topraklaması bulunan ve uygun sigorta ile korunan elektrik tesisatına bağlanır.</w:t>
      </w:r>
    </w:p>
    <w:p w14:paraId="2F859AD2"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Hasarlı, ezilmiş, ek yapılmış veya standart dışı elektrik kablosu kullanılmaz.</w:t>
      </w:r>
    </w:p>
    <w:p w14:paraId="339144A7"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Klima sistemleri aynı priz hattına aşırı yük oluşturacak başka cihazlarla birlikte kullanılmaz.</w:t>
      </w:r>
    </w:p>
    <w:p w14:paraId="670396C1"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Uzatma kablosu ve uygunsuz çoklu priz kullanılmaz.</w:t>
      </w:r>
    </w:p>
    <w:p w14:paraId="0FBB4D06"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Şebeke geriliminin cihaz teknik özelliklerine uygun olması sağlanır.</w:t>
      </w:r>
    </w:p>
    <w:p w14:paraId="1F8689AB"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Klima cihazları doğrudan elektrik enerjisi kesilerek çalıştırılmaz veya durdurulmaz.</w:t>
      </w:r>
    </w:p>
    <w:p w14:paraId="075C183A"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Klima ayarları ortam koşullarına ve kullanıcıların sağlık durumuna uygun şekilde yapılır.</w:t>
      </w:r>
    </w:p>
    <w:p w14:paraId="731A17E6"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Özellikle yaz aylarında iç ortam sıcaklığı ile dış ortam sıcaklığı arasında aşırı fark oluşturulmaz.</w:t>
      </w:r>
    </w:p>
    <w:p w14:paraId="4B13C08D"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Hava akımının uzun süre doğrudan çalışanların üzerine gelmesi engellenir.</w:t>
      </w:r>
    </w:p>
    <w:p w14:paraId="4FCEAD93"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İnsanlar, hayvanlar ve bitkiler doğrudan hava akımına maruz bırakılmaz.</w:t>
      </w:r>
    </w:p>
    <w:p w14:paraId="46E5BDC3"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Uzun süre düşük sıcaklığa maruz kalınmaz.</w:t>
      </w:r>
    </w:p>
    <w:p w14:paraId="76ADC81D"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Klima çalışırken kapı ve pencereler mümkün olduğunca kapalı tutulur.</w:t>
      </w:r>
    </w:p>
    <w:p w14:paraId="03E2FE6B"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Ortamın belirli aralıklarla doğal yollarla havalandırılması sağlanır.</w:t>
      </w:r>
    </w:p>
    <w:p w14:paraId="36470858"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Merkezi sistem klima kullanılan alanlarda hava üfleme ve emiş menfezleri kapatılmaz veya engellenmez.</w:t>
      </w:r>
    </w:p>
    <w:p w14:paraId="5E17D7A8"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Duvar tipi, kule tipi ve taşınabilir klimaların hava giriş ve çıkış bölümleri kapatılmaz.</w:t>
      </w:r>
    </w:p>
    <w:p w14:paraId="53B93101"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Klima hava giriş ve çıkış menfezlerine el, cisim veya herhangi bir malzeme sokulmaz.</w:t>
      </w:r>
    </w:p>
    <w:p w14:paraId="0299DF90"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Klima cihazlarının üzerine eşya bırakılmaz ve hava dolaşımını engelleyecek malzeme yerleştirilmez.</w:t>
      </w:r>
    </w:p>
    <w:p w14:paraId="642255E0"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Klima yakınında yanıcı, parlayıcı veya patlayıcı maddeler bulundurulmaz.</w:t>
      </w:r>
    </w:p>
    <w:p w14:paraId="144565EB"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Ortamda yanıcı gaz kaçağı olması durumunda klima çalıştırılmaz; ortam havalandırılır ve gerekli güvenlik önlemleri alınır.</w:t>
      </w:r>
    </w:p>
    <w:p w14:paraId="4563B64C"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Klimaya ıslak elle dokunulmaz, cihaz ıslak elle çalıştırılmaz ve kapatılmaz.</w:t>
      </w:r>
    </w:p>
    <w:p w14:paraId="1D5557DB"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Elektriksel parçaların suyla teması engellenir.</w:t>
      </w:r>
    </w:p>
    <w:p w14:paraId="6E1822A8"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Klima iç ünitesi, dış ünitesi veya elektrik bağlantıları su ile temizlenmez.</w:t>
      </w:r>
    </w:p>
    <w:p w14:paraId="2EF6666B"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Filtre temizliği, bakım ve temizlik işlemleri öncesinde cihazın enerjisi kesilir.</w:t>
      </w:r>
    </w:p>
    <w:p w14:paraId="3DC3D330"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Temizlik ve bakım işlemleri sırasında cihazın hareketli ve keskin parçalarına dikkat edilir.</w:t>
      </w:r>
    </w:p>
    <w:p w14:paraId="1C89BABF"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Klima bakım, onarım ve gaz dolumu işlemleri yalnızca yetkili teknik personel tarafından yapılır.</w:t>
      </w:r>
    </w:p>
    <w:p w14:paraId="6ACDF0D9"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Yetkisiz kişiler klima sistemlerine müdahale etmez.</w:t>
      </w:r>
    </w:p>
    <w:p w14:paraId="799DAF43"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Klima sistemlerinin periyodik bakım ve kontrolleri düzenli olarak yaptırılır.</w:t>
      </w:r>
    </w:p>
    <w:p w14:paraId="3159960D"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 xml:space="preserve">Filtrelerin düzenli temizlenmesi ve </w:t>
      </w:r>
      <w:proofErr w:type="gramStart"/>
      <w:r w:rsidRPr="00426BCE">
        <w:rPr>
          <w:rFonts w:ascii="Times New Roman" w:eastAsia="Times New Roman" w:hAnsi="Times New Roman"/>
          <w:szCs w:val="24"/>
          <w:lang w:eastAsia="tr-TR"/>
        </w:rPr>
        <w:t>hijyen</w:t>
      </w:r>
      <w:proofErr w:type="gramEnd"/>
      <w:r w:rsidRPr="00426BCE">
        <w:rPr>
          <w:rFonts w:ascii="Times New Roman" w:eastAsia="Times New Roman" w:hAnsi="Times New Roman"/>
          <w:szCs w:val="24"/>
          <w:lang w:eastAsia="tr-TR"/>
        </w:rPr>
        <w:t xml:space="preserve"> şartlarının sağlanması sağlanır.</w:t>
      </w:r>
    </w:p>
    <w:p w14:paraId="54DE3C2D"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Klima drenaj hattı ve tahliye sistemlerinin düzgün çalışması sağlanır.</w:t>
      </w:r>
    </w:p>
    <w:p w14:paraId="6CB760D0"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Tahliye edilen su kullanılmaz ve içilmez.</w:t>
      </w:r>
    </w:p>
    <w:p w14:paraId="5209FCEE"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Cihaz çalışırken anormal ses, titreşim, yanık kokusu, duman veya performans düşüklüğü fark edilmesi durumunda cihaz kapatılır ve yetkili teknik personele haber verilir.</w:t>
      </w:r>
    </w:p>
    <w:p w14:paraId="6439098E"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Elektrik kesintisi, yıldırım veya şiddetli fırtına durumlarında gerekli görülmesi halinde cihazın enerjisi kesilir.</w:t>
      </w:r>
    </w:p>
    <w:p w14:paraId="7B307748"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Klima durdurulduktan hemen sonra tekrar çalıştırılmaz; sistemin dengelenmesi için kısa süre beklenir.</w:t>
      </w:r>
    </w:p>
    <w:p w14:paraId="0D5CF82D"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Soğutma devresine, borulara ve gaz hattına kesici, delici veya zarar verici işlem yapılmaz.</w:t>
      </w:r>
    </w:p>
    <w:p w14:paraId="42A982EE"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Merkezi sistem klima odaları, dış üniteler ve teknik alanlara yetkisiz kişiler girmez.</w:t>
      </w:r>
    </w:p>
    <w:p w14:paraId="7C10C138"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Dış ünite çevresinde güvenli çalışma alanı korunur ve hava dolaşımını engelleyecek malzeme bulundurulmaz.</w:t>
      </w:r>
    </w:p>
    <w:p w14:paraId="29D17C9A"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Mesai bitiminde kullanım talimatı doğrultusunda gerekli görülen klima sistemleri kapatılır.</w:t>
      </w:r>
    </w:p>
    <w:p w14:paraId="64A5F224" w14:textId="77777777" w:rsidR="00426BCE" w:rsidRPr="00426BCE" w:rsidRDefault="00426BCE" w:rsidP="00426BCE">
      <w:pPr>
        <w:numPr>
          <w:ilvl w:val="0"/>
          <w:numId w:val="7"/>
        </w:numPr>
        <w:tabs>
          <w:tab w:val="clear" w:pos="720"/>
          <w:tab w:val="left" w:pos="284"/>
        </w:tabs>
        <w:spacing w:before="100" w:beforeAutospacing="1" w:after="0" w:line="240" w:lineRule="auto"/>
        <w:ind w:left="426"/>
        <w:jc w:val="both"/>
        <w:rPr>
          <w:rFonts w:ascii="Times New Roman" w:eastAsia="Times New Roman" w:hAnsi="Times New Roman"/>
          <w:szCs w:val="24"/>
          <w:lang w:eastAsia="tr-TR"/>
        </w:rPr>
      </w:pPr>
      <w:r w:rsidRPr="00426BCE">
        <w:rPr>
          <w:rFonts w:ascii="Times New Roman" w:eastAsia="Times New Roman" w:hAnsi="Times New Roman"/>
          <w:szCs w:val="24"/>
          <w:lang w:eastAsia="tr-TR"/>
        </w:rPr>
        <w:t>İş sağlığı ve güvenliği ile ilgili yürürlükte bulunan mevzuat, standartlar, kurum kuralları ve üretici talimatlarına uygun hareket edilir.</w:t>
      </w:r>
      <w:bookmarkStart w:id="0" w:name="_GoBack"/>
      <w:bookmarkEnd w:id="0"/>
    </w:p>
    <w:sectPr w:rsidR="00426BCE" w:rsidRPr="00426BCE" w:rsidSect="00426BCE">
      <w:headerReference w:type="default" r:id="rId8"/>
      <w:footerReference w:type="default" r:id="rId9"/>
      <w:pgSz w:w="12240" w:h="15840"/>
      <w:pgMar w:top="1276" w:right="1041" w:bottom="993" w:left="993" w:header="284" w:footer="0"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2DC37" w14:textId="77777777" w:rsidR="00047C20" w:rsidRDefault="00047C20" w:rsidP="006D249B">
      <w:pPr>
        <w:spacing w:after="0" w:line="240" w:lineRule="auto"/>
      </w:pPr>
      <w:r>
        <w:separator/>
      </w:r>
    </w:p>
  </w:endnote>
  <w:endnote w:type="continuationSeparator" w:id="0">
    <w:p w14:paraId="73AED0EC" w14:textId="77777777" w:rsidR="00047C20" w:rsidRDefault="00047C20" w:rsidP="006D2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Franklin Gothic Medium Cond">
    <w:panose1 w:val="020B06060304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04" w:type="pct"/>
      <w:tblInd w:w="-459" w:type="dxa"/>
      <w:tblLook w:val="04A0" w:firstRow="1" w:lastRow="0" w:firstColumn="1" w:lastColumn="0" w:noHBand="0" w:noVBand="1"/>
    </w:tblPr>
    <w:tblGrid>
      <w:gridCol w:w="4399"/>
      <w:gridCol w:w="2946"/>
      <w:gridCol w:w="3482"/>
    </w:tblGrid>
    <w:tr w:rsidR="006820D6" w:rsidRPr="00BF0BB7" w14:paraId="001A9C81" w14:textId="77777777" w:rsidTr="009C6CC5">
      <w:trPr>
        <w:trHeight w:val="112"/>
      </w:trPr>
      <w:tc>
        <w:tcPr>
          <w:tcW w:w="2031" w:type="pct"/>
          <w:shd w:val="clear" w:color="auto" w:fill="auto"/>
          <w:vAlign w:val="center"/>
        </w:tcPr>
        <w:p w14:paraId="065570D0" w14:textId="67CD9C27" w:rsidR="009C6CC5" w:rsidRDefault="006820D6" w:rsidP="006820D6">
          <w:pPr>
            <w:tabs>
              <w:tab w:val="center" w:pos="4536"/>
              <w:tab w:val="right" w:pos="9072"/>
            </w:tabs>
            <w:spacing w:after="0" w:line="240" w:lineRule="auto"/>
            <w:rPr>
              <w:rFonts w:ascii="Times New Roman" w:hAnsi="Times New Roman"/>
              <w:sz w:val="18"/>
              <w:szCs w:val="16"/>
              <w:lang w:eastAsia="en-GB"/>
            </w:rPr>
          </w:pPr>
          <w:r w:rsidRPr="006820D6">
            <w:rPr>
              <w:rFonts w:ascii="Times New Roman" w:hAnsi="Times New Roman"/>
              <w:sz w:val="18"/>
              <w:szCs w:val="16"/>
              <w:lang w:eastAsia="en-GB"/>
            </w:rPr>
            <w:t xml:space="preserve">İlk Yayın Tarihi: </w:t>
          </w:r>
          <w:r w:rsidR="009C6CC5">
            <w:rPr>
              <w:rFonts w:ascii="Times New Roman" w:hAnsi="Times New Roman"/>
              <w:sz w:val="18"/>
              <w:szCs w:val="16"/>
              <w:lang w:eastAsia="en-GB"/>
            </w:rPr>
            <w:t>26</w:t>
          </w:r>
          <w:r w:rsidRPr="006820D6">
            <w:rPr>
              <w:rFonts w:ascii="Times New Roman" w:hAnsi="Times New Roman"/>
              <w:sz w:val="18"/>
              <w:szCs w:val="16"/>
              <w:lang w:eastAsia="en-GB"/>
            </w:rPr>
            <w:t>.0</w:t>
          </w:r>
          <w:r w:rsidR="009C6CC5">
            <w:rPr>
              <w:rFonts w:ascii="Times New Roman" w:hAnsi="Times New Roman"/>
              <w:sz w:val="18"/>
              <w:szCs w:val="16"/>
              <w:lang w:eastAsia="en-GB"/>
            </w:rPr>
            <w:t>5</w:t>
          </w:r>
          <w:r w:rsidRPr="006820D6">
            <w:rPr>
              <w:rFonts w:ascii="Times New Roman" w:hAnsi="Times New Roman"/>
              <w:sz w:val="18"/>
              <w:szCs w:val="16"/>
              <w:lang w:eastAsia="en-GB"/>
            </w:rPr>
            <w:t>.202</w:t>
          </w:r>
          <w:r w:rsidR="009C6CC5">
            <w:rPr>
              <w:rFonts w:ascii="Times New Roman" w:hAnsi="Times New Roman"/>
              <w:sz w:val="18"/>
              <w:szCs w:val="16"/>
              <w:lang w:eastAsia="en-GB"/>
            </w:rPr>
            <w:t>2</w:t>
          </w:r>
          <w:r>
            <w:rPr>
              <w:rFonts w:ascii="Times New Roman" w:hAnsi="Times New Roman"/>
              <w:sz w:val="18"/>
              <w:szCs w:val="16"/>
              <w:lang w:eastAsia="en-GB"/>
            </w:rPr>
            <w:t xml:space="preserve"> </w:t>
          </w:r>
        </w:p>
        <w:p w14:paraId="56C92D13" w14:textId="16D59CC1" w:rsidR="006820D6" w:rsidRPr="006820D6" w:rsidRDefault="006820D6" w:rsidP="006820D6">
          <w:pPr>
            <w:tabs>
              <w:tab w:val="center" w:pos="4536"/>
              <w:tab w:val="right" w:pos="9072"/>
            </w:tabs>
            <w:spacing w:after="0" w:line="240" w:lineRule="auto"/>
            <w:rPr>
              <w:rFonts w:ascii="Times New Roman" w:hAnsi="Times New Roman"/>
              <w:sz w:val="18"/>
              <w:szCs w:val="16"/>
              <w:lang w:eastAsia="en-GB"/>
            </w:rPr>
          </w:pPr>
          <w:r w:rsidRPr="006820D6">
            <w:rPr>
              <w:rFonts w:ascii="Times New Roman" w:hAnsi="Times New Roman"/>
              <w:sz w:val="18"/>
              <w:szCs w:val="16"/>
              <w:lang w:eastAsia="en-GB"/>
            </w:rPr>
            <w:t xml:space="preserve">Web sitemizde yayınlanan son </w:t>
          </w:r>
          <w:proofErr w:type="gramStart"/>
          <w:r w:rsidRPr="006820D6">
            <w:rPr>
              <w:rFonts w:ascii="Times New Roman" w:hAnsi="Times New Roman"/>
              <w:sz w:val="18"/>
              <w:szCs w:val="16"/>
              <w:lang w:eastAsia="en-GB"/>
            </w:rPr>
            <w:t>versiyonu</w:t>
          </w:r>
          <w:proofErr w:type="gramEnd"/>
          <w:r w:rsidRPr="006820D6">
            <w:rPr>
              <w:rFonts w:ascii="Times New Roman" w:hAnsi="Times New Roman"/>
              <w:sz w:val="18"/>
              <w:szCs w:val="16"/>
              <w:lang w:eastAsia="en-GB"/>
            </w:rPr>
            <w:t xml:space="preserve"> kontrollü dokümandır</w:t>
          </w:r>
        </w:p>
      </w:tc>
      <w:tc>
        <w:tcPr>
          <w:tcW w:w="1360" w:type="pct"/>
          <w:shd w:val="clear" w:color="auto" w:fill="auto"/>
          <w:vAlign w:val="center"/>
        </w:tcPr>
        <w:p w14:paraId="7ED324D7" w14:textId="1D95F00A" w:rsidR="006820D6" w:rsidRPr="006820D6" w:rsidRDefault="005200B3" w:rsidP="006820D6">
          <w:pPr>
            <w:tabs>
              <w:tab w:val="center" w:pos="4536"/>
              <w:tab w:val="right" w:pos="9072"/>
            </w:tabs>
            <w:spacing w:line="240" w:lineRule="auto"/>
            <w:jc w:val="center"/>
            <w:rPr>
              <w:rFonts w:ascii="Times New Roman" w:hAnsi="Times New Roman"/>
              <w:sz w:val="18"/>
              <w:szCs w:val="16"/>
              <w:lang w:eastAsia="en-GB"/>
            </w:rPr>
          </w:pPr>
          <w:r>
            <w:rPr>
              <w:rFonts w:ascii="Times New Roman" w:hAnsi="Times New Roman"/>
              <w:sz w:val="18"/>
              <w:szCs w:val="16"/>
              <w:lang w:eastAsia="en-GB"/>
            </w:rPr>
            <w:t>Revizyon No/Tarih:1/05.08.2026</w:t>
          </w:r>
        </w:p>
      </w:tc>
      <w:tc>
        <w:tcPr>
          <w:tcW w:w="1608" w:type="pct"/>
          <w:shd w:val="clear" w:color="auto" w:fill="auto"/>
          <w:vAlign w:val="center"/>
        </w:tcPr>
        <w:p w14:paraId="05393E60" w14:textId="0BDFF967" w:rsidR="006820D6" w:rsidRPr="006820D6" w:rsidRDefault="006820D6" w:rsidP="006820D6">
          <w:pPr>
            <w:tabs>
              <w:tab w:val="center" w:pos="4536"/>
              <w:tab w:val="right" w:pos="9072"/>
            </w:tabs>
            <w:spacing w:line="240" w:lineRule="auto"/>
            <w:jc w:val="right"/>
            <w:rPr>
              <w:rFonts w:ascii="Times New Roman" w:hAnsi="Times New Roman"/>
              <w:sz w:val="18"/>
              <w:szCs w:val="16"/>
              <w:lang w:eastAsia="en-GB"/>
            </w:rPr>
          </w:pPr>
          <w:r w:rsidRPr="006820D6">
            <w:rPr>
              <w:rFonts w:ascii="Times New Roman" w:hAnsi="Times New Roman"/>
              <w:sz w:val="18"/>
              <w:szCs w:val="16"/>
              <w:lang w:eastAsia="en-GB"/>
            </w:rPr>
            <w:t xml:space="preserve">Sayfa </w:t>
          </w:r>
          <w:r w:rsidRPr="006820D6">
            <w:rPr>
              <w:rFonts w:ascii="Times New Roman" w:hAnsi="Times New Roman"/>
              <w:bCs/>
              <w:sz w:val="18"/>
              <w:szCs w:val="16"/>
              <w:lang w:eastAsia="en-GB"/>
            </w:rPr>
            <w:fldChar w:fldCharType="begin"/>
          </w:r>
          <w:r w:rsidRPr="006820D6">
            <w:rPr>
              <w:rFonts w:ascii="Times New Roman" w:hAnsi="Times New Roman"/>
              <w:bCs/>
              <w:sz w:val="18"/>
              <w:szCs w:val="16"/>
              <w:lang w:eastAsia="en-GB"/>
            </w:rPr>
            <w:instrText>PAGE  \* Arabic  \* MERGEFORMAT</w:instrText>
          </w:r>
          <w:r w:rsidRPr="006820D6">
            <w:rPr>
              <w:rFonts w:ascii="Times New Roman" w:hAnsi="Times New Roman"/>
              <w:bCs/>
              <w:sz w:val="18"/>
              <w:szCs w:val="16"/>
              <w:lang w:eastAsia="en-GB"/>
            </w:rPr>
            <w:fldChar w:fldCharType="separate"/>
          </w:r>
          <w:r w:rsidR="005200B3">
            <w:rPr>
              <w:rFonts w:ascii="Times New Roman" w:hAnsi="Times New Roman"/>
              <w:bCs/>
              <w:noProof/>
              <w:sz w:val="18"/>
              <w:szCs w:val="16"/>
              <w:lang w:eastAsia="en-GB"/>
            </w:rPr>
            <w:t>1</w:t>
          </w:r>
          <w:r w:rsidRPr="006820D6">
            <w:rPr>
              <w:rFonts w:ascii="Times New Roman" w:hAnsi="Times New Roman"/>
              <w:bCs/>
              <w:sz w:val="18"/>
              <w:szCs w:val="16"/>
              <w:lang w:eastAsia="en-GB"/>
            </w:rPr>
            <w:fldChar w:fldCharType="end"/>
          </w:r>
          <w:r w:rsidRPr="006820D6">
            <w:rPr>
              <w:rFonts w:ascii="Times New Roman" w:hAnsi="Times New Roman"/>
              <w:sz w:val="18"/>
              <w:szCs w:val="16"/>
              <w:lang w:eastAsia="en-GB"/>
            </w:rPr>
            <w:t xml:space="preserve"> / </w:t>
          </w:r>
          <w:r w:rsidRPr="006820D6">
            <w:rPr>
              <w:rFonts w:ascii="Times New Roman" w:hAnsi="Times New Roman"/>
              <w:bCs/>
              <w:sz w:val="18"/>
              <w:szCs w:val="16"/>
              <w:lang w:eastAsia="en-GB"/>
            </w:rPr>
            <w:fldChar w:fldCharType="begin"/>
          </w:r>
          <w:r w:rsidRPr="006820D6">
            <w:rPr>
              <w:rFonts w:ascii="Times New Roman" w:hAnsi="Times New Roman"/>
              <w:bCs/>
              <w:sz w:val="18"/>
              <w:szCs w:val="16"/>
              <w:lang w:eastAsia="en-GB"/>
            </w:rPr>
            <w:instrText>NUMPAGES  \* Arabic  \* MERGEFORMAT</w:instrText>
          </w:r>
          <w:r w:rsidRPr="006820D6">
            <w:rPr>
              <w:rFonts w:ascii="Times New Roman" w:hAnsi="Times New Roman"/>
              <w:bCs/>
              <w:sz w:val="18"/>
              <w:szCs w:val="16"/>
              <w:lang w:eastAsia="en-GB"/>
            </w:rPr>
            <w:fldChar w:fldCharType="separate"/>
          </w:r>
          <w:r w:rsidR="005200B3">
            <w:rPr>
              <w:rFonts w:ascii="Times New Roman" w:hAnsi="Times New Roman"/>
              <w:bCs/>
              <w:noProof/>
              <w:sz w:val="18"/>
              <w:szCs w:val="16"/>
              <w:lang w:eastAsia="en-GB"/>
            </w:rPr>
            <w:t>1</w:t>
          </w:r>
          <w:r w:rsidRPr="006820D6">
            <w:rPr>
              <w:rFonts w:ascii="Times New Roman" w:hAnsi="Times New Roman"/>
              <w:bCs/>
              <w:sz w:val="18"/>
              <w:szCs w:val="16"/>
              <w:lang w:eastAsia="en-GB"/>
            </w:rPr>
            <w:fldChar w:fldCharType="end"/>
          </w:r>
        </w:p>
      </w:tc>
    </w:tr>
  </w:tbl>
  <w:p w14:paraId="523EA95D" w14:textId="77777777" w:rsidR="006820D6" w:rsidRDefault="006820D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85AC4" w14:textId="77777777" w:rsidR="00047C20" w:rsidRDefault="00047C20" w:rsidP="006D249B">
      <w:pPr>
        <w:spacing w:after="0" w:line="240" w:lineRule="auto"/>
      </w:pPr>
      <w:r>
        <w:separator/>
      </w:r>
    </w:p>
  </w:footnote>
  <w:footnote w:type="continuationSeparator" w:id="0">
    <w:p w14:paraId="33BCDFFB" w14:textId="77777777" w:rsidR="00047C20" w:rsidRDefault="00047C20" w:rsidP="006D2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105" w:type="pct"/>
      <w:tblInd w:w="-176" w:type="dxa"/>
      <w:tblBorders>
        <w:top w:val="single" w:sz="4" w:space="0" w:color="000000"/>
        <w:left w:val="single" w:sz="4" w:space="0" w:color="000000"/>
        <w:bottom w:val="single" w:sz="4" w:space="0" w:color="000000"/>
        <w:right w:val="single" w:sz="4" w:space="0" w:color="000000"/>
        <w:insideH w:val="single" w:sz="4" w:space="0" w:color="000000"/>
      </w:tblBorders>
      <w:tblLook w:val="04A0" w:firstRow="1" w:lastRow="0" w:firstColumn="1" w:lastColumn="0" w:noHBand="0" w:noVBand="1"/>
    </w:tblPr>
    <w:tblGrid>
      <w:gridCol w:w="1012"/>
      <w:gridCol w:w="7966"/>
      <w:gridCol w:w="1432"/>
    </w:tblGrid>
    <w:tr w:rsidR="00F7469A" w:rsidRPr="007722D6" w14:paraId="05F6472A" w14:textId="77777777" w:rsidTr="00B0325F">
      <w:trPr>
        <w:trHeight w:val="841"/>
      </w:trPr>
      <w:tc>
        <w:tcPr>
          <w:tcW w:w="486" w:type="pct"/>
          <w:vAlign w:val="center"/>
        </w:tcPr>
        <w:p w14:paraId="7E46FE3D" w14:textId="77777777" w:rsidR="00F7469A" w:rsidRPr="007722D6" w:rsidRDefault="00141D4B" w:rsidP="00FA1454">
          <w:pPr>
            <w:pStyle w:val="stBilgi"/>
            <w:jc w:val="center"/>
          </w:pPr>
          <w:r>
            <w:rPr>
              <w:noProof/>
              <w:lang w:eastAsia="tr-TR"/>
            </w:rPr>
            <w:drawing>
              <wp:anchor distT="0" distB="0" distL="114300" distR="114300" simplePos="0" relativeHeight="251661312" behindDoc="0" locked="0" layoutInCell="1" allowOverlap="1" wp14:anchorId="0663C2CC" wp14:editId="49F650CA">
                <wp:simplePos x="0" y="0"/>
                <wp:positionH relativeFrom="column">
                  <wp:posOffset>-25400</wp:posOffset>
                </wp:positionH>
                <wp:positionV relativeFrom="paragraph">
                  <wp:posOffset>-46355</wp:posOffset>
                </wp:positionV>
                <wp:extent cx="499110" cy="499110"/>
                <wp:effectExtent l="0" t="0" r="0" b="0"/>
                <wp:wrapNone/>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110" cy="499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25" w:type="pct"/>
          <w:vAlign w:val="center"/>
        </w:tcPr>
        <w:p w14:paraId="04946ECA" w14:textId="77777777" w:rsidR="00F7469A" w:rsidRPr="006820D6" w:rsidRDefault="00F7469A" w:rsidP="00FA1454">
          <w:pPr>
            <w:pStyle w:val="stBilgi"/>
            <w:jc w:val="center"/>
            <w:rPr>
              <w:rFonts w:ascii="Times New Roman" w:hAnsi="Times New Roman"/>
              <w:b/>
              <w:sz w:val="28"/>
            </w:rPr>
          </w:pPr>
          <w:r w:rsidRPr="006820D6">
            <w:rPr>
              <w:rFonts w:ascii="Times New Roman" w:hAnsi="Times New Roman"/>
              <w:b/>
              <w:sz w:val="28"/>
            </w:rPr>
            <w:t>BURSA ULUDAĞ ÜNİVERSİTESİ</w:t>
          </w:r>
        </w:p>
        <w:p w14:paraId="4D6ADBFA" w14:textId="0C80D03B" w:rsidR="00F7469A" w:rsidRPr="00720352" w:rsidRDefault="001C333B" w:rsidP="0070465B">
          <w:pPr>
            <w:pStyle w:val="stBilgi"/>
            <w:jc w:val="center"/>
            <w:rPr>
              <w:sz w:val="26"/>
              <w:szCs w:val="26"/>
            </w:rPr>
          </w:pPr>
          <w:r>
            <w:rPr>
              <w:rFonts w:ascii="Times New Roman" w:hAnsi="Times New Roman"/>
              <w:b/>
              <w:sz w:val="26"/>
              <w:szCs w:val="26"/>
            </w:rPr>
            <w:t>KLİMA</w:t>
          </w:r>
          <w:r w:rsidR="0070465B" w:rsidRPr="0070465B">
            <w:rPr>
              <w:rFonts w:ascii="Times New Roman" w:hAnsi="Times New Roman"/>
              <w:b/>
              <w:sz w:val="26"/>
              <w:szCs w:val="26"/>
            </w:rPr>
            <w:t xml:space="preserve"> KULLANMA TALİMATI</w:t>
          </w:r>
        </w:p>
      </w:tc>
      <w:tc>
        <w:tcPr>
          <w:tcW w:w="688" w:type="pct"/>
          <w:vAlign w:val="center"/>
        </w:tcPr>
        <w:p w14:paraId="1785E030" w14:textId="5DE08E2B" w:rsidR="00F7469A" w:rsidRPr="00FA1454" w:rsidRDefault="001C333B" w:rsidP="001C333B">
          <w:pPr>
            <w:pStyle w:val="stBilgi"/>
            <w:jc w:val="center"/>
            <w:rPr>
              <w:rFonts w:ascii="Times New Roman" w:hAnsi="Times New Roman"/>
              <w:b/>
            </w:rPr>
          </w:pPr>
          <w:r>
            <w:rPr>
              <w:rFonts w:ascii="Times New Roman" w:hAnsi="Times New Roman"/>
              <w:b/>
              <w:szCs w:val="20"/>
            </w:rPr>
            <w:t>TA İSG 010</w:t>
          </w:r>
        </w:p>
      </w:tc>
    </w:tr>
  </w:tbl>
  <w:p w14:paraId="5414D2CD" w14:textId="77777777" w:rsidR="000C4A6F" w:rsidRPr="000C4A6F" w:rsidRDefault="000C4A6F" w:rsidP="000C4A6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2B7A"/>
    <w:multiLevelType w:val="multilevel"/>
    <w:tmpl w:val="7EA6409C"/>
    <w:lvl w:ilvl="0">
      <w:start w:val="1"/>
      <w:numFmt w:val="decimal"/>
      <w:lvlText w:val="%1."/>
      <w:lvlJc w:val="left"/>
      <w:pPr>
        <w:ind w:left="928" w:hanging="360"/>
      </w:pPr>
      <w:rPr>
        <w:b/>
      </w:rPr>
    </w:lvl>
    <w:lvl w:ilvl="1">
      <w:start w:val="1"/>
      <w:numFmt w:val="decimal"/>
      <w:isLgl/>
      <w:lvlText w:val="%1.%2"/>
      <w:lvlJc w:val="left"/>
      <w:pPr>
        <w:ind w:left="928" w:hanging="360"/>
      </w:pPr>
      <w:rPr>
        <w:b/>
        <w:sz w:val="20"/>
      </w:rPr>
    </w:lvl>
    <w:lvl w:ilvl="2">
      <w:start w:val="1"/>
      <w:numFmt w:val="decimal"/>
      <w:isLgl/>
      <w:lvlText w:val="%1.%2.%3"/>
      <w:lvlJc w:val="left"/>
      <w:pPr>
        <w:ind w:left="1288" w:hanging="720"/>
      </w:pPr>
      <w:rPr>
        <w:b/>
      </w:rPr>
    </w:lvl>
    <w:lvl w:ilvl="3">
      <w:start w:val="1"/>
      <w:numFmt w:val="decimal"/>
      <w:isLgl/>
      <w:lvlText w:val="%1.%2.%3.%4"/>
      <w:lvlJc w:val="left"/>
      <w:pPr>
        <w:ind w:left="1288" w:hanging="720"/>
      </w:pPr>
      <w:rPr>
        <w:b/>
      </w:rPr>
    </w:lvl>
    <w:lvl w:ilvl="4">
      <w:start w:val="1"/>
      <w:numFmt w:val="decimal"/>
      <w:isLgl/>
      <w:lvlText w:val="%1.%2.%3.%4.%5"/>
      <w:lvlJc w:val="left"/>
      <w:pPr>
        <w:ind w:left="1288" w:hanging="720"/>
      </w:pPr>
      <w:rPr>
        <w:b/>
      </w:rPr>
    </w:lvl>
    <w:lvl w:ilvl="5">
      <w:start w:val="1"/>
      <w:numFmt w:val="decimal"/>
      <w:isLgl/>
      <w:lvlText w:val="%1.%2.%3.%4.%5.%6"/>
      <w:lvlJc w:val="left"/>
      <w:pPr>
        <w:ind w:left="1648" w:hanging="1080"/>
      </w:pPr>
      <w:rPr>
        <w:b/>
      </w:rPr>
    </w:lvl>
    <w:lvl w:ilvl="6">
      <w:start w:val="1"/>
      <w:numFmt w:val="decimal"/>
      <w:isLgl/>
      <w:lvlText w:val="%1.%2.%3.%4.%5.%6.%7"/>
      <w:lvlJc w:val="left"/>
      <w:pPr>
        <w:ind w:left="1648" w:hanging="1080"/>
      </w:pPr>
      <w:rPr>
        <w:b/>
      </w:rPr>
    </w:lvl>
    <w:lvl w:ilvl="7">
      <w:start w:val="1"/>
      <w:numFmt w:val="decimal"/>
      <w:isLgl/>
      <w:lvlText w:val="%1.%2.%3.%4.%5.%6.%7.%8"/>
      <w:lvlJc w:val="left"/>
      <w:pPr>
        <w:ind w:left="2008" w:hanging="1440"/>
      </w:pPr>
      <w:rPr>
        <w:b/>
      </w:rPr>
    </w:lvl>
    <w:lvl w:ilvl="8">
      <w:start w:val="1"/>
      <w:numFmt w:val="decimal"/>
      <w:isLgl/>
      <w:lvlText w:val="%1.%2.%3.%4.%5.%6.%7.%8.%9"/>
      <w:lvlJc w:val="left"/>
      <w:pPr>
        <w:ind w:left="2008" w:hanging="1440"/>
      </w:pPr>
      <w:rPr>
        <w:b/>
      </w:rPr>
    </w:lvl>
  </w:abstractNum>
  <w:abstractNum w:abstractNumId="1" w15:restartNumberingAfterBreak="0">
    <w:nsid w:val="0D517C19"/>
    <w:multiLevelType w:val="hybridMultilevel"/>
    <w:tmpl w:val="8416C8F6"/>
    <w:lvl w:ilvl="0" w:tplc="041F0011">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FD40350"/>
    <w:multiLevelType w:val="hybridMultilevel"/>
    <w:tmpl w:val="E6D4CE50"/>
    <w:lvl w:ilvl="0" w:tplc="E6F4C6F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5286CBD"/>
    <w:multiLevelType w:val="multilevel"/>
    <w:tmpl w:val="CF38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170251"/>
    <w:multiLevelType w:val="hybridMultilevel"/>
    <w:tmpl w:val="1438F988"/>
    <w:lvl w:ilvl="0" w:tplc="88106588">
      <w:start w:val="1"/>
      <w:numFmt w:val="bullet"/>
      <w:lvlText w:val="•"/>
      <w:lvlJc w:val="left"/>
      <w:pPr>
        <w:ind w:left="3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7402E5F2">
      <w:start w:val="1"/>
      <w:numFmt w:val="bullet"/>
      <w:lvlText w:val="o"/>
      <w:lvlJc w:val="left"/>
      <w:pPr>
        <w:ind w:left="7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F5E2A414">
      <w:start w:val="1"/>
      <w:numFmt w:val="bullet"/>
      <w:lvlText w:val="▪"/>
      <w:lvlJc w:val="left"/>
      <w:pPr>
        <w:ind w:left="10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1ABC1044">
      <w:start w:val="1"/>
      <w:numFmt w:val="bullet"/>
      <w:lvlRestart w:val="0"/>
      <w:lvlText w:val="➢"/>
      <w:lvlJc w:val="left"/>
      <w:pPr>
        <w:ind w:left="108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5F12944A">
      <w:start w:val="1"/>
      <w:numFmt w:val="bullet"/>
      <w:lvlText w:val="o"/>
      <w:lvlJc w:val="left"/>
      <w:pPr>
        <w:ind w:left="216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6AA007F8">
      <w:start w:val="1"/>
      <w:numFmt w:val="bullet"/>
      <w:lvlText w:val="▪"/>
      <w:lvlJc w:val="left"/>
      <w:pPr>
        <w:ind w:left="288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1A488F68">
      <w:start w:val="1"/>
      <w:numFmt w:val="bullet"/>
      <w:lvlText w:val="•"/>
      <w:lvlJc w:val="left"/>
      <w:pPr>
        <w:ind w:left="360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15D4B676">
      <w:start w:val="1"/>
      <w:numFmt w:val="bullet"/>
      <w:lvlText w:val="o"/>
      <w:lvlJc w:val="left"/>
      <w:pPr>
        <w:ind w:left="432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496AF1C0">
      <w:start w:val="1"/>
      <w:numFmt w:val="bullet"/>
      <w:lvlText w:val="▪"/>
      <w:lvlJc w:val="left"/>
      <w:pPr>
        <w:ind w:left="504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4953449B"/>
    <w:multiLevelType w:val="hybridMultilevel"/>
    <w:tmpl w:val="A5B0F32A"/>
    <w:lvl w:ilvl="0" w:tplc="2A26779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FDF19F1"/>
    <w:multiLevelType w:val="hybridMultilevel"/>
    <w:tmpl w:val="D80AB1D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15C810E4">
      <w:start w:val="1"/>
      <mc:AlternateContent>
        <mc:Choice Requires="w14">
          <w:numFmt w:val="custom" w:format="a, ç, ĝ, ..."/>
        </mc:Choice>
        <mc:Fallback>
          <w:numFmt w:val="decimal"/>
        </mc:Fallback>
      </mc:AlternateContent>
      <w:lvlText w:val="%4)"/>
      <w:lvlJc w:val="left"/>
      <w:pPr>
        <w:ind w:left="2880" w:hanging="360"/>
      </w:pPr>
      <w:rPr>
        <w:rFonts w:hint="default"/>
        <w:b/>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5"/>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40A"/>
    <w:rsid w:val="00000A09"/>
    <w:rsid w:val="00005A1E"/>
    <w:rsid w:val="00005F15"/>
    <w:rsid w:val="00011A6F"/>
    <w:rsid w:val="000152D0"/>
    <w:rsid w:val="00015519"/>
    <w:rsid w:val="00020748"/>
    <w:rsid w:val="00021A8C"/>
    <w:rsid w:val="0003454E"/>
    <w:rsid w:val="00047C20"/>
    <w:rsid w:val="00052358"/>
    <w:rsid w:val="00056A72"/>
    <w:rsid w:val="0006070D"/>
    <w:rsid w:val="0006255A"/>
    <w:rsid w:val="00071CC7"/>
    <w:rsid w:val="00072857"/>
    <w:rsid w:val="0007663C"/>
    <w:rsid w:val="00077BE7"/>
    <w:rsid w:val="0008317B"/>
    <w:rsid w:val="00083E6F"/>
    <w:rsid w:val="00086BF6"/>
    <w:rsid w:val="00093C43"/>
    <w:rsid w:val="0009594D"/>
    <w:rsid w:val="000A170D"/>
    <w:rsid w:val="000A4FC9"/>
    <w:rsid w:val="000A740A"/>
    <w:rsid w:val="000B06E6"/>
    <w:rsid w:val="000B0EC0"/>
    <w:rsid w:val="000B25AD"/>
    <w:rsid w:val="000B4B80"/>
    <w:rsid w:val="000B5E3E"/>
    <w:rsid w:val="000C09FE"/>
    <w:rsid w:val="000C3E40"/>
    <w:rsid w:val="000C4A6F"/>
    <w:rsid w:val="000C574C"/>
    <w:rsid w:val="000C7DD5"/>
    <w:rsid w:val="000C7FDF"/>
    <w:rsid w:val="000D3231"/>
    <w:rsid w:val="000D6C69"/>
    <w:rsid w:val="000D7ED6"/>
    <w:rsid w:val="000E0968"/>
    <w:rsid w:val="000E33FE"/>
    <w:rsid w:val="000E342B"/>
    <w:rsid w:val="000E4BCE"/>
    <w:rsid w:val="000E4FC0"/>
    <w:rsid w:val="000F177E"/>
    <w:rsid w:val="000F1C33"/>
    <w:rsid w:val="000F404A"/>
    <w:rsid w:val="000F4A85"/>
    <w:rsid w:val="000F634E"/>
    <w:rsid w:val="0010148C"/>
    <w:rsid w:val="0010200B"/>
    <w:rsid w:val="001039F5"/>
    <w:rsid w:val="00106EC5"/>
    <w:rsid w:val="001121DA"/>
    <w:rsid w:val="00121857"/>
    <w:rsid w:val="00123CBC"/>
    <w:rsid w:val="00125C70"/>
    <w:rsid w:val="00126DAC"/>
    <w:rsid w:val="00141635"/>
    <w:rsid w:val="00141D4B"/>
    <w:rsid w:val="0014726E"/>
    <w:rsid w:val="00154A14"/>
    <w:rsid w:val="00155BF5"/>
    <w:rsid w:val="00155DE6"/>
    <w:rsid w:val="00160EA9"/>
    <w:rsid w:val="00164171"/>
    <w:rsid w:val="00173F7A"/>
    <w:rsid w:val="00181591"/>
    <w:rsid w:val="00181CD9"/>
    <w:rsid w:val="00182450"/>
    <w:rsid w:val="00187E35"/>
    <w:rsid w:val="0019268A"/>
    <w:rsid w:val="00194844"/>
    <w:rsid w:val="00195BFB"/>
    <w:rsid w:val="001A64E8"/>
    <w:rsid w:val="001A6912"/>
    <w:rsid w:val="001B2C02"/>
    <w:rsid w:val="001B57FD"/>
    <w:rsid w:val="001B67EC"/>
    <w:rsid w:val="001B705B"/>
    <w:rsid w:val="001C3324"/>
    <w:rsid w:val="001C333B"/>
    <w:rsid w:val="001C3F63"/>
    <w:rsid w:val="001C4595"/>
    <w:rsid w:val="001C6FFD"/>
    <w:rsid w:val="001D0C4C"/>
    <w:rsid w:val="001D1877"/>
    <w:rsid w:val="001D635A"/>
    <w:rsid w:val="001E1476"/>
    <w:rsid w:val="001E6F67"/>
    <w:rsid w:val="001F19B6"/>
    <w:rsid w:val="001F68C6"/>
    <w:rsid w:val="001F6F1F"/>
    <w:rsid w:val="002015FB"/>
    <w:rsid w:val="00204C6D"/>
    <w:rsid w:val="00206BEB"/>
    <w:rsid w:val="00207285"/>
    <w:rsid w:val="002072FB"/>
    <w:rsid w:val="00213D33"/>
    <w:rsid w:val="0021635D"/>
    <w:rsid w:val="00217DB6"/>
    <w:rsid w:val="0022057B"/>
    <w:rsid w:val="002316F0"/>
    <w:rsid w:val="00231E8B"/>
    <w:rsid w:val="00236FCE"/>
    <w:rsid w:val="00240E76"/>
    <w:rsid w:val="00242DAA"/>
    <w:rsid w:val="0025201E"/>
    <w:rsid w:val="00264E90"/>
    <w:rsid w:val="002658AC"/>
    <w:rsid w:val="00266923"/>
    <w:rsid w:val="00267489"/>
    <w:rsid w:val="00270BC2"/>
    <w:rsid w:val="00273D20"/>
    <w:rsid w:val="00274FF4"/>
    <w:rsid w:val="00276E3F"/>
    <w:rsid w:val="00277B28"/>
    <w:rsid w:val="00280AC3"/>
    <w:rsid w:val="00281504"/>
    <w:rsid w:val="00285779"/>
    <w:rsid w:val="00286F1F"/>
    <w:rsid w:val="002906E9"/>
    <w:rsid w:val="002A24EA"/>
    <w:rsid w:val="002A36A9"/>
    <w:rsid w:val="002A4EF2"/>
    <w:rsid w:val="002A56E5"/>
    <w:rsid w:val="002A5C20"/>
    <w:rsid w:val="002A5DEE"/>
    <w:rsid w:val="002B2238"/>
    <w:rsid w:val="002B4794"/>
    <w:rsid w:val="002B4F26"/>
    <w:rsid w:val="002B5372"/>
    <w:rsid w:val="002C2960"/>
    <w:rsid w:val="002C47FD"/>
    <w:rsid w:val="002C7BFE"/>
    <w:rsid w:val="002D4166"/>
    <w:rsid w:val="002E0D77"/>
    <w:rsid w:val="002E40DB"/>
    <w:rsid w:val="002E5662"/>
    <w:rsid w:val="002E5A01"/>
    <w:rsid w:val="002E6BBF"/>
    <w:rsid w:val="002F1D7E"/>
    <w:rsid w:val="002F20CB"/>
    <w:rsid w:val="002F3A89"/>
    <w:rsid w:val="00301A55"/>
    <w:rsid w:val="0031041F"/>
    <w:rsid w:val="003133ED"/>
    <w:rsid w:val="00322738"/>
    <w:rsid w:val="00323B10"/>
    <w:rsid w:val="00331BCC"/>
    <w:rsid w:val="00333036"/>
    <w:rsid w:val="00333F66"/>
    <w:rsid w:val="0033594B"/>
    <w:rsid w:val="0033777D"/>
    <w:rsid w:val="00337D88"/>
    <w:rsid w:val="003400C4"/>
    <w:rsid w:val="00341965"/>
    <w:rsid w:val="00342320"/>
    <w:rsid w:val="00342365"/>
    <w:rsid w:val="00344C6F"/>
    <w:rsid w:val="0035164F"/>
    <w:rsid w:val="003554D1"/>
    <w:rsid w:val="00360FE3"/>
    <w:rsid w:val="00361924"/>
    <w:rsid w:val="00363204"/>
    <w:rsid w:val="00367013"/>
    <w:rsid w:val="00372AD3"/>
    <w:rsid w:val="003739F9"/>
    <w:rsid w:val="00373A3A"/>
    <w:rsid w:val="00374F11"/>
    <w:rsid w:val="003810A9"/>
    <w:rsid w:val="0038272E"/>
    <w:rsid w:val="003856BE"/>
    <w:rsid w:val="00387EC3"/>
    <w:rsid w:val="00390380"/>
    <w:rsid w:val="00394B78"/>
    <w:rsid w:val="003A5830"/>
    <w:rsid w:val="003B35A6"/>
    <w:rsid w:val="003B4A0B"/>
    <w:rsid w:val="003B53F9"/>
    <w:rsid w:val="003B778A"/>
    <w:rsid w:val="003C3DE0"/>
    <w:rsid w:val="003C4920"/>
    <w:rsid w:val="003C5D61"/>
    <w:rsid w:val="003C64A3"/>
    <w:rsid w:val="003D0DFF"/>
    <w:rsid w:val="003D563D"/>
    <w:rsid w:val="003D5DF3"/>
    <w:rsid w:val="003D7670"/>
    <w:rsid w:val="003D79C9"/>
    <w:rsid w:val="003E7349"/>
    <w:rsid w:val="003F5B05"/>
    <w:rsid w:val="003F5B5A"/>
    <w:rsid w:val="00401391"/>
    <w:rsid w:val="004052AC"/>
    <w:rsid w:val="00405B48"/>
    <w:rsid w:val="004115BB"/>
    <w:rsid w:val="00413507"/>
    <w:rsid w:val="00413588"/>
    <w:rsid w:val="004223D8"/>
    <w:rsid w:val="004229D7"/>
    <w:rsid w:val="00425150"/>
    <w:rsid w:val="00426BCE"/>
    <w:rsid w:val="00430894"/>
    <w:rsid w:val="00436DC5"/>
    <w:rsid w:val="004410F1"/>
    <w:rsid w:val="00443543"/>
    <w:rsid w:val="00444891"/>
    <w:rsid w:val="0044640C"/>
    <w:rsid w:val="004537E5"/>
    <w:rsid w:val="004568E5"/>
    <w:rsid w:val="004624FD"/>
    <w:rsid w:val="004625B9"/>
    <w:rsid w:val="00463391"/>
    <w:rsid w:val="00466385"/>
    <w:rsid w:val="004703E3"/>
    <w:rsid w:val="00472A33"/>
    <w:rsid w:val="00473EB1"/>
    <w:rsid w:val="004762E9"/>
    <w:rsid w:val="00481F06"/>
    <w:rsid w:val="004852F2"/>
    <w:rsid w:val="00486F78"/>
    <w:rsid w:val="00490BF8"/>
    <w:rsid w:val="004916F8"/>
    <w:rsid w:val="00492642"/>
    <w:rsid w:val="004A3A7E"/>
    <w:rsid w:val="004A56C9"/>
    <w:rsid w:val="004A59DD"/>
    <w:rsid w:val="004B1A0B"/>
    <w:rsid w:val="004B7734"/>
    <w:rsid w:val="004C094B"/>
    <w:rsid w:val="004C0F14"/>
    <w:rsid w:val="004C57BE"/>
    <w:rsid w:val="004C779C"/>
    <w:rsid w:val="004C7A8A"/>
    <w:rsid w:val="004D430E"/>
    <w:rsid w:val="004E0BC9"/>
    <w:rsid w:val="004E105D"/>
    <w:rsid w:val="004E47A5"/>
    <w:rsid w:val="004E5563"/>
    <w:rsid w:val="004F74FA"/>
    <w:rsid w:val="00501E31"/>
    <w:rsid w:val="0050416C"/>
    <w:rsid w:val="005070BD"/>
    <w:rsid w:val="005127A1"/>
    <w:rsid w:val="00514CDB"/>
    <w:rsid w:val="005178D5"/>
    <w:rsid w:val="005200B3"/>
    <w:rsid w:val="00520A44"/>
    <w:rsid w:val="00521541"/>
    <w:rsid w:val="00530449"/>
    <w:rsid w:val="005348C5"/>
    <w:rsid w:val="005403AC"/>
    <w:rsid w:val="00540645"/>
    <w:rsid w:val="00542C1E"/>
    <w:rsid w:val="00544DE3"/>
    <w:rsid w:val="00547088"/>
    <w:rsid w:val="00560F91"/>
    <w:rsid w:val="00570536"/>
    <w:rsid w:val="005706EF"/>
    <w:rsid w:val="00573B14"/>
    <w:rsid w:val="005936E7"/>
    <w:rsid w:val="005A0916"/>
    <w:rsid w:val="005A21F8"/>
    <w:rsid w:val="005A2E83"/>
    <w:rsid w:val="005A6BAE"/>
    <w:rsid w:val="005B4A22"/>
    <w:rsid w:val="005C127B"/>
    <w:rsid w:val="005D2145"/>
    <w:rsid w:val="005D5064"/>
    <w:rsid w:val="005D5C5E"/>
    <w:rsid w:val="005D5D5F"/>
    <w:rsid w:val="005E1C87"/>
    <w:rsid w:val="005E643C"/>
    <w:rsid w:val="005F2303"/>
    <w:rsid w:val="005F7923"/>
    <w:rsid w:val="00600740"/>
    <w:rsid w:val="0060125F"/>
    <w:rsid w:val="006076A0"/>
    <w:rsid w:val="00612C87"/>
    <w:rsid w:val="006160CA"/>
    <w:rsid w:val="00620291"/>
    <w:rsid w:val="006230A6"/>
    <w:rsid w:val="00626D00"/>
    <w:rsid w:val="006353DC"/>
    <w:rsid w:val="00636D43"/>
    <w:rsid w:val="006401F8"/>
    <w:rsid w:val="00646009"/>
    <w:rsid w:val="006467EA"/>
    <w:rsid w:val="00647649"/>
    <w:rsid w:val="00661246"/>
    <w:rsid w:val="0066510B"/>
    <w:rsid w:val="006668AB"/>
    <w:rsid w:val="00667993"/>
    <w:rsid w:val="00670E89"/>
    <w:rsid w:val="0067556D"/>
    <w:rsid w:val="00675570"/>
    <w:rsid w:val="006760D2"/>
    <w:rsid w:val="00676AFB"/>
    <w:rsid w:val="00680DF8"/>
    <w:rsid w:val="006820D6"/>
    <w:rsid w:val="00686941"/>
    <w:rsid w:val="00691D38"/>
    <w:rsid w:val="00696419"/>
    <w:rsid w:val="006974D2"/>
    <w:rsid w:val="006A2B5A"/>
    <w:rsid w:val="006A6A69"/>
    <w:rsid w:val="006B2C1F"/>
    <w:rsid w:val="006B2C92"/>
    <w:rsid w:val="006B67A8"/>
    <w:rsid w:val="006B7A92"/>
    <w:rsid w:val="006C07B8"/>
    <w:rsid w:val="006C0EF5"/>
    <w:rsid w:val="006D249B"/>
    <w:rsid w:val="006D34D0"/>
    <w:rsid w:val="006D52F7"/>
    <w:rsid w:val="006D540B"/>
    <w:rsid w:val="006D70AF"/>
    <w:rsid w:val="006F38D6"/>
    <w:rsid w:val="006F50E4"/>
    <w:rsid w:val="006F71B2"/>
    <w:rsid w:val="006F7E6A"/>
    <w:rsid w:val="00702C7C"/>
    <w:rsid w:val="0070465B"/>
    <w:rsid w:val="007049A0"/>
    <w:rsid w:val="007131D3"/>
    <w:rsid w:val="0072034E"/>
    <w:rsid w:val="00720352"/>
    <w:rsid w:val="007214A2"/>
    <w:rsid w:val="00721AE2"/>
    <w:rsid w:val="0072317A"/>
    <w:rsid w:val="00724EB2"/>
    <w:rsid w:val="00730D74"/>
    <w:rsid w:val="0073438A"/>
    <w:rsid w:val="007343D5"/>
    <w:rsid w:val="00737339"/>
    <w:rsid w:val="00742E32"/>
    <w:rsid w:val="007450EB"/>
    <w:rsid w:val="0075702A"/>
    <w:rsid w:val="0076351A"/>
    <w:rsid w:val="0076605D"/>
    <w:rsid w:val="007667E2"/>
    <w:rsid w:val="0076781D"/>
    <w:rsid w:val="007722D6"/>
    <w:rsid w:val="0078035C"/>
    <w:rsid w:val="00781A61"/>
    <w:rsid w:val="007823C7"/>
    <w:rsid w:val="00782853"/>
    <w:rsid w:val="00792A4E"/>
    <w:rsid w:val="0079384F"/>
    <w:rsid w:val="00793BFD"/>
    <w:rsid w:val="00794E5D"/>
    <w:rsid w:val="007A0802"/>
    <w:rsid w:val="007A1E28"/>
    <w:rsid w:val="007A6ED0"/>
    <w:rsid w:val="007B1158"/>
    <w:rsid w:val="007B35BA"/>
    <w:rsid w:val="007B48CB"/>
    <w:rsid w:val="007C3172"/>
    <w:rsid w:val="007C3218"/>
    <w:rsid w:val="007C6BD7"/>
    <w:rsid w:val="007C757B"/>
    <w:rsid w:val="007D1C7E"/>
    <w:rsid w:val="007D3D05"/>
    <w:rsid w:val="007D6979"/>
    <w:rsid w:val="007D7BAD"/>
    <w:rsid w:val="007E406F"/>
    <w:rsid w:val="007E41F6"/>
    <w:rsid w:val="007E734A"/>
    <w:rsid w:val="007F4970"/>
    <w:rsid w:val="007F6266"/>
    <w:rsid w:val="008107EF"/>
    <w:rsid w:val="00814DAC"/>
    <w:rsid w:val="0081769A"/>
    <w:rsid w:val="00820ABF"/>
    <w:rsid w:val="00823EF9"/>
    <w:rsid w:val="008245BA"/>
    <w:rsid w:val="008266AA"/>
    <w:rsid w:val="0082675D"/>
    <w:rsid w:val="008322ED"/>
    <w:rsid w:val="00832D60"/>
    <w:rsid w:val="00844C2F"/>
    <w:rsid w:val="00844E60"/>
    <w:rsid w:val="008461B2"/>
    <w:rsid w:val="0084687F"/>
    <w:rsid w:val="00852DA4"/>
    <w:rsid w:val="00863AB7"/>
    <w:rsid w:val="0086490F"/>
    <w:rsid w:val="008726A5"/>
    <w:rsid w:val="00872CD4"/>
    <w:rsid w:val="008742C9"/>
    <w:rsid w:val="008744F8"/>
    <w:rsid w:val="00875054"/>
    <w:rsid w:val="00882FF2"/>
    <w:rsid w:val="00885A3F"/>
    <w:rsid w:val="00893170"/>
    <w:rsid w:val="00893FD9"/>
    <w:rsid w:val="008A1687"/>
    <w:rsid w:val="008A6F6F"/>
    <w:rsid w:val="008B2597"/>
    <w:rsid w:val="008C0FD9"/>
    <w:rsid w:val="008C4A86"/>
    <w:rsid w:val="008F03F6"/>
    <w:rsid w:val="008F2223"/>
    <w:rsid w:val="008F2C18"/>
    <w:rsid w:val="008F2C1E"/>
    <w:rsid w:val="008F76D0"/>
    <w:rsid w:val="00902353"/>
    <w:rsid w:val="00905682"/>
    <w:rsid w:val="00906375"/>
    <w:rsid w:val="00906EC6"/>
    <w:rsid w:val="0091023E"/>
    <w:rsid w:val="00912051"/>
    <w:rsid w:val="009150F8"/>
    <w:rsid w:val="0091688B"/>
    <w:rsid w:val="00920D03"/>
    <w:rsid w:val="009234CB"/>
    <w:rsid w:val="00925805"/>
    <w:rsid w:val="009320A5"/>
    <w:rsid w:val="009372E9"/>
    <w:rsid w:val="0094413A"/>
    <w:rsid w:val="00945D0C"/>
    <w:rsid w:val="0094668C"/>
    <w:rsid w:val="00951F65"/>
    <w:rsid w:val="00954717"/>
    <w:rsid w:val="00956A2E"/>
    <w:rsid w:val="00965C11"/>
    <w:rsid w:val="00982FBD"/>
    <w:rsid w:val="00987512"/>
    <w:rsid w:val="00994BFD"/>
    <w:rsid w:val="009961B7"/>
    <w:rsid w:val="00997F2F"/>
    <w:rsid w:val="009A254A"/>
    <w:rsid w:val="009A2724"/>
    <w:rsid w:val="009A6AAB"/>
    <w:rsid w:val="009A72E7"/>
    <w:rsid w:val="009B070C"/>
    <w:rsid w:val="009B0E91"/>
    <w:rsid w:val="009B149E"/>
    <w:rsid w:val="009B1B7A"/>
    <w:rsid w:val="009B2195"/>
    <w:rsid w:val="009B51D8"/>
    <w:rsid w:val="009B7C8D"/>
    <w:rsid w:val="009C1FB7"/>
    <w:rsid w:val="009C6CAC"/>
    <w:rsid w:val="009C6CC5"/>
    <w:rsid w:val="009C7BB7"/>
    <w:rsid w:val="009D3A6C"/>
    <w:rsid w:val="009D4360"/>
    <w:rsid w:val="009D475E"/>
    <w:rsid w:val="009D580C"/>
    <w:rsid w:val="009E3BB6"/>
    <w:rsid w:val="009E6B5E"/>
    <w:rsid w:val="009F026B"/>
    <w:rsid w:val="009F184B"/>
    <w:rsid w:val="009F23BD"/>
    <w:rsid w:val="009F25F7"/>
    <w:rsid w:val="009F6444"/>
    <w:rsid w:val="00A02C99"/>
    <w:rsid w:val="00A0433E"/>
    <w:rsid w:val="00A1227B"/>
    <w:rsid w:val="00A126E1"/>
    <w:rsid w:val="00A159A7"/>
    <w:rsid w:val="00A1754B"/>
    <w:rsid w:val="00A21C4C"/>
    <w:rsid w:val="00A229F7"/>
    <w:rsid w:val="00A23336"/>
    <w:rsid w:val="00A23D9B"/>
    <w:rsid w:val="00A32951"/>
    <w:rsid w:val="00A32BE0"/>
    <w:rsid w:val="00A33C50"/>
    <w:rsid w:val="00A441DC"/>
    <w:rsid w:val="00A51D75"/>
    <w:rsid w:val="00A53695"/>
    <w:rsid w:val="00A5693C"/>
    <w:rsid w:val="00A61DEB"/>
    <w:rsid w:val="00A625BB"/>
    <w:rsid w:val="00A653CE"/>
    <w:rsid w:val="00A7029D"/>
    <w:rsid w:val="00A70A3A"/>
    <w:rsid w:val="00A76194"/>
    <w:rsid w:val="00A807AC"/>
    <w:rsid w:val="00A857C5"/>
    <w:rsid w:val="00A95188"/>
    <w:rsid w:val="00AA6156"/>
    <w:rsid w:val="00AA678A"/>
    <w:rsid w:val="00AB0698"/>
    <w:rsid w:val="00AB2EF7"/>
    <w:rsid w:val="00AB522E"/>
    <w:rsid w:val="00AC299A"/>
    <w:rsid w:val="00AD0F81"/>
    <w:rsid w:val="00AD4CE6"/>
    <w:rsid w:val="00AE2190"/>
    <w:rsid w:val="00AE3244"/>
    <w:rsid w:val="00AE3BDD"/>
    <w:rsid w:val="00AE3F66"/>
    <w:rsid w:val="00AF65A7"/>
    <w:rsid w:val="00AF689B"/>
    <w:rsid w:val="00B0081A"/>
    <w:rsid w:val="00B02295"/>
    <w:rsid w:val="00B0325F"/>
    <w:rsid w:val="00B111CC"/>
    <w:rsid w:val="00B14F5C"/>
    <w:rsid w:val="00B17945"/>
    <w:rsid w:val="00B202AE"/>
    <w:rsid w:val="00B2732F"/>
    <w:rsid w:val="00B30661"/>
    <w:rsid w:val="00B36FB9"/>
    <w:rsid w:val="00B439BC"/>
    <w:rsid w:val="00B50A8E"/>
    <w:rsid w:val="00B517BA"/>
    <w:rsid w:val="00B6138C"/>
    <w:rsid w:val="00B659A1"/>
    <w:rsid w:val="00B66EBA"/>
    <w:rsid w:val="00B6772A"/>
    <w:rsid w:val="00B721F1"/>
    <w:rsid w:val="00B75E1E"/>
    <w:rsid w:val="00B771DA"/>
    <w:rsid w:val="00B83F07"/>
    <w:rsid w:val="00B96675"/>
    <w:rsid w:val="00BA0A96"/>
    <w:rsid w:val="00BA3698"/>
    <w:rsid w:val="00BA5F9F"/>
    <w:rsid w:val="00BA607E"/>
    <w:rsid w:val="00BA61D4"/>
    <w:rsid w:val="00BB24EB"/>
    <w:rsid w:val="00BC07DE"/>
    <w:rsid w:val="00BC57D5"/>
    <w:rsid w:val="00BC6A5A"/>
    <w:rsid w:val="00BD36BF"/>
    <w:rsid w:val="00BE41B1"/>
    <w:rsid w:val="00BE668A"/>
    <w:rsid w:val="00BF2902"/>
    <w:rsid w:val="00BF4B4E"/>
    <w:rsid w:val="00BF6CF9"/>
    <w:rsid w:val="00C031DF"/>
    <w:rsid w:val="00C10776"/>
    <w:rsid w:val="00C1585B"/>
    <w:rsid w:val="00C16CB0"/>
    <w:rsid w:val="00C20A3B"/>
    <w:rsid w:val="00C20B2D"/>
    <w:rsid w:val="00C24241"/>
    <w:rsid w:val="00C31657"/>
    <w:rsid w:val="00C340FB"/>
    <w:rsid w:val="00C4162F"/>
    <w:rsid w:val="00C65D77"/>
    <w:rsid w:val="00C674AB"/>
    <w:rsid w:val="00C72EA7"/>
    <w:rsid w:val="00C7523D"/>
    <w:rsid w:val="00C8566B"/>
    <w:rsid w:val="00C85A0C"/>
    <w:rsid w:val="00C92523"/>
    <w:rsid w:val="00C92934"/>
    <w:rsid w:val="00C93C44"/>
    <w:rsid w:val="00CA2773"/>
    <w:rsid w:val="00CA4458"/>
    <w:rsid w:val="00CA4D16"/>
    <w:rsid w:val="00CA5C84"/>
    <w:rsid w:val="00CC4803"/>
    <w:rsid w:val="00CC5F32"/>
    <w:rsid w:val="00CC7842"/>
    <w:rsid w:val="00CD439A"/>
    <w:rsid w:val="00CE10E7"/>
    <w:rsid w:val="00CE53F2"/>
    <w:rsid w:val="00CE5E93"/>
    <w:rsid w:val="00CE6509"/>
    <w:rsid w:val="00CE7311"/>
    <w:rsid w:val="00CF2EE3"/>
    <w:rsid w:val="00CF388B"/>
    <w:rsid w:val="00CF6ED4"/>
    <w:rsid w:val="00D018DE"/>
    <w:rsid w:val="00D03905"/>
    <w:rsid w:val="00D06239"/>
    <w:rsid w:val="00D06BF1"/>
    <w:rsid w:val="00D06F40"/>
    <w:rsid w:val="00D10961"/>
    <w:rsid w:val="00D12F41"/>
    <w:rsid w:val="00D1349A"/>
    <w:rsid w:val="00D134F5"/>
    <w:rsid w:val="00D15534"/>
    <w:rsid w:val="00D16308"/>
    <w:rsid w:val="00D221DF"/>
    <w:rsid w:val="00D32692"/>
    <w:rsid w:val="00D36270"/>
    <w:rsid w:val="00D47918"/>
    <w:rsid w:val="00D52287"/>
    <w:rsid w:val="00D56800"/>
    <w:rsid w:val="00D6049E"/>
    <w:rsid w:val="00D623CC"/>
    <w:rsid w:val="00D6277F"/>
    <w:rsid w:val="00D636EE"/>
    <w:rsid w:val="00D6585D"/>
    <w:rsid w:val="00D66B37"/>
    <w:rsid w:val="00D678D0"/>
    <w:rsid w:val="00D70C9F"/>
    <w:rsid w:val="00D71D40"/>
    <w:rsid w:val="00D735D6"/>
    <w:rsid w:val="00D753F8"/>
    <w:rsid w:val="00D75CC3"/>
    <w:rsid w:val="00D776B1"/>
    <w:rsid w:val="00D77F23"/>
    <w:rsid w:val="00D83DD5"/>
    <w:rsid w:val="00D8411E"/>
    <w:rsid w:val="00D934D2"/>
    <w:rsid w:val="00D94563"/>
    <w:rsid w:val="00D94AB5"/>
    <w:rsid w:val="00D94F66"/>
    <w:rsid w:val="00D9522F"/>
    <w:rsid w:val="00D96427"/>
    <w:rsid w:val="00DA45CA"/>
    <w:rsid w:val="00DA59E9"/>
    <w:rsid w:val="00DB142B"/>
    <w:rsid w:val="00DB1879"/>
    <w:rsid w:val="00DB466A"/>
    <w:rsid w:val="00DC2EBC"/>
    <w:rsid w:val="00DC3654"/>
    <w:rsid w:val="00DC47BB"/>
    <w:rsid w:val="00DD1E58"/>
    <w:rsid w:val="00DD3C18"/>
    <w:rsid w:val="00DD6397"/>
    <w:rsid w:val="00DD65BF"/>
    <w:rsid w:val="00DE5844"/>
    <w:rsid w:val="00DF375E"/>
    <w:rsid w:val="00DF4D3C"/>
    <w:rsid w:val="00DF61BE"/>
    <w:rsid w:val="00DF65AC"/>
    <w:rsid w:val="00E06EEB"/>
    <w:rsid w:val="00E1085C"/>
    <w:rsid w:val="00E20A2E"/>
    <w:rsid w:val="00E238E0"/>
    <w:rsid w:val="00E2651C"/>
    <w:rsid w:val="00E278A4"/>
    <w:rsid w:val="00E31343"/>
    <w:rsid w:val="00E3523E"/>
    <w:rsid w:val="00E5063B"/>
    <w:rsid w:val="00E526E1"/>
    <w:rsid w:val="00E526E4"/>
    <w:rsid w:val="00E53210"/>
    <w:rsid w:val="00E8015E"/>
    <w:rsid w:val="00E8129A"/>
    <w:rsid w:val="00E85C44"/>
    <w:rsid w:val="00E9055F"/>
    <w:rsid w:val="00E93699"/>
    <w:rsid w:val="00E9676D"/>
    <w:rsid w:val="00E97487"/>
    <w:rsid w:val="00EA2AF7"/>
    <w:rsid w:val="00EA45F2"/>
    <w:rsid w:val="00EA6FF0"/>
    <w:rsid w:val="00EB02C2"/>
    <w:rsid w:val="00EB4E6B"/>
    <w:rsid w:val="00EB5111"/>
    <w:rsid w:val="00EB7D5E"/>
    <w:rsid w:val="00EC119B"/>
    <w:rsid w:val="00EC3292"/>
    <w:rsid w:val="00ED000A"/>
    <w:rsid w:val="00ED1E51"/>
    <w:rsid w:val="00EE7CB9"/>
    <w:rsid w:val="00EF4A64"/>
    <w:rsid w:val="00EF4DEE"/>
    <w:rsid w:val="00EF6D0A"/>
    <w:rsid w:val="00F019B3"/>
    <w:rsid w:val="00F07EA7"/>
    <w:rsid w:val="00F13717"/>
    <w:rsid w:val="00F17CBC"/>
    <w:rsid w:val="00F2099D"/>
    <w:rsid w:val="00F275CB"/>
    <w:rsid w:val="00F27A97"/>
    <w:rsid w:val="00F30212"/>
    <w:rsid w:val="00F30CFF"/>
    <w:rsid w:val="00F318A6"/>
    <w:rsid w:val="00F3310B"/>
    <w:rsid w:val="00F332AA"/>
    <w:rsid w:val="00F34AE7"/>
    <w:rsid w:val="00F40E30"/>
    <w:rsid w:val="00F43F15"/>
    <w:rsid w:val="00F53900"/>
    <w:rsid w:val="00F64393"/>
    <w:rsid w:val="00F65A9F"/>
    <w:rsid w:val="00F704FF"/>
    <w:rsid w:val="00F71339"/>
    <w:rsid w:val="00F7161B"/>
    <w:rsid w:val="00F7343E"/>
    <w:rsid w:val="00F7469A"/>
    <w:rsid w:val="00F7653F"/>
    <w:rsid w:val="00F80749"/>
    <w:rsid w:val="00F866A5"/>
    <w:rsid w:val="00F940F1"/>
    <w:rsid w:val="00F97362"/>
    <w:rsid w:val="00FA1412"/>
    <w:rsid w:val="00FA1454"/>
    <w:rsid w:val="00FA2BF0"/>
    <w:rsid w:val="00FA46EA"/>
    <w:rsid w:val="00FA524F"/>
    <w:rsid w:val="00FA6AB7"/>
    <w:rsid w:val="00FB472D"/>
    <w:rsid w:val="00FC0A59"/>
    <w:rsid w:val="00FC47B0"/>
    <w:rsid w:val="00FC4B9A"/>
    <w:rsid w:val="00FD25C7"/>
    <w:rsid w:val="00FE123D"/>
    <w:rsid w:val="00FF1106"/>
    <w:rsid w:val="00FF59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A8B61"/>
  <w15:docId w15:val="{C54B95D6-B31B-44AC-BA53-C3539E2E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CC3"/>
    <w:pPr>
      <w:spacing w:after="200" w:line="276" w:lineRule="auto"/>
    </w:pPr>
    <w:rPr>
      <w:sz w:val="22"/>
      <w:szCs w:val="22"/>
      <w:lang w:eastAsia="en-US"/>
    </w:rPr>
  </w:style>
  <w:style w:type="paragraph" w:styleId="Balk1">
    <w:name w:val="heading 1"/>
    <w:basedOn w:val="Normal"/>
    <w:link w:val="Balk1Char"/>
    <w:uiPriority w:val="9"/>
    <w:qFormat/>
    <w:rsid w:val="00426BCE"/>
    <w:pPr>
      <w:spacing w:before="100" w:beforeAutospacing="1" w:after="100" w:afterAutospacing="1" w:line="240" w:lineRule="auto"/>
      <w:outlineLvl w:val="0"/>
    </w:pPr>
    <w:rPr>
      <w:rFonts w:ascii="Times New Roman" w:eastAsia="Times New Roman" w:hAnsi="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A74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uiPriority w:val="99"/>
    <w:unhideWhenUsed/>
    <w:rsid w:val="006D249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D249B"/>
  </w:style>
  <w:style w:type="paragraph" w:styleId="AltBilgi">
    <w:name w:val="footer"/>
    <w:basedOn w:val="Normal"/>
    <w:link w:val="AltBilgiChar"/>
    <w:uiPriority w:val="99"/>
    <w:unhideWhenUsed/>
    <w:rsid w:val="006D249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D249B"/>
  </w:style>
  <w:style w:type="paragraph" w:styleId="BalonMetni">
    <w:name w:val="Balloon Text"/>
    <w:basedOn w:val="Normal"/>
    <w:link w:val="BalonMetniChar"/>
    <w:uiPriority w:val="99"/>
    <w:semiHidden/>
    <w:unhideWhenUsed/>
    <w:rsid w:val="00521541"/>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521541"/>
    <w:rPr>
      <w:rFonts w:ascii="Segoe UI" w:hAnsi="Segoe UI" w:cs="Segoe UI"/>
      <w:sz w:val="18"/>
      <w:szCs w:val="18"/>
      <w:lang w:eastAsia="en-US"/>
    </w:rPr>
  </w:style>
  <w:style w:type="paragraph" w:styleId="ListeParagraf">
    <w:name w:val="List Paragraph"/>
    <w:basedOn w:val="Normal"/>
    <w:uiPriority w:val="34"/>
    <w:qFormat/>
    <w:rsid w:val="009C6CC5"/>
    <w:pPr>
      <w:spacing w:after="0" w:line="240" w:lineRule="auto"/>
      <w:ind w:left="720"/>
      <w:contextualSpacing/>
    </w:pPr>
  </w:style>
  <w:style w:type="character" w:customStyle="1" w:styleId="FontStyle97">
    <w:name w:val="Font Style97"/>
    <w:basedOn w:val="VarsaylanParagrafYazTipi"/>
    <w:uiPriority w:val="99"/>
    <w:rsid w:val="009C6CC5"/>
    <w:rPr>
      <w:rFonts w:ascii="Franklin Gothic Medium Cond" w:hAnsi="Franklin Gothic Medium Cond" w:cs="Franklin Gothic Medium Cond" w:hint="default"/>
      <w:sz w:val="24"/>
      <w:szCs w:val="24"/>
    </w:rPr>
  </w:style>
  <w:style w:type="table" w:customStyle="1" w:styleId="TableGrid">
    <w:name w:val="TableGrid"/>
    <w:rsid w:val="009C6CC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citation-2165">
    <w:name w:val="citation-2165"/>
    <w:basedOn w:val="VarsaylanParagrafYazTipi"/>
    <w:rsid w:val="00BC07DE"/>
  </w:style>
  <w:style w:type="paragraph" w:styleId="NormalWeb">
    <w:name w:val="Normal (Web)"/>
    <w:basedOn w:val="Normal"/>
    <w:uiPriority w:val="99"/>
    <w:semiHidden/>
    <w:unhideWhenUsed/>
    <w:rsid w:val="00BC07DE"/>
    <w:pPr>
      <w:spacing w:before="100" w:beforeAutospacing="1" w:after="100" w:afterAutospacing="1" w:line="240" w:lineRule="auto"/>
    </w:pPr>
    <w:rPr>
      <w:rFonts w:ascii="Times New Roman" w:eastAsia="Times New Roman" w:hAnsi="Times New Roman"/>
      <w:sz w:val="24"/>
      <w:szCs w:val="24"/>
      <w:lang w:eastAsia="tr-TR"/>
    </w:rPr>
  </w:style>
  <w:style w:type="character" w:customStyle="1" w:styleId="citation-2164">
    <w:name w:val="citation-2164"/>
    <w:basedOn w:val="VarsaylanParagrafYazTipi"/>
    <w:rsid w:val="00BC07DE"/>
  </w:style>
  <w:style w:type="character" w:customStyle="1" w:styleId="citation-2163">
    <w:name w:val="citation-2163"/>
    <w:basedOn w:val="VarsaylanParagrafYazTipi"/>
    <w:rsid w:val="00BC07DE"/>
  </w:style>
  <w:style w:type="character" w:customStyle="1" w:styleId="citation-2162">
    <w:name w:val="citation-2162"/>
    <w:basedOn w:val="VarsaylanParagrafYazTipi"/>
    <w:rsid w:val="00BC07DE"/>
  </w:style>
  <w:style w:type="character" w:customStyle="1" w:styleId="citation-2161">
    <w:name w:val="citation-2161"/>
    <w:basedOn w:val="VarsaylanParagrafYazTipi"/>
    <w:rsid w:val="00BC07DE"/>
  </w:style>
  <w:style w:type="character" w:customStyle="1" w:styleId="citation-2160">
    <w:name w:val="citation-2160"/>
    <w:basedOn w:val="VarsaylanParagrafYazTipi"/>
    <w:rsid w:val="00BC07DE"/>
  </w:style>
  <w:style w:type="character" w:customStyle="1" w:styleId="citation-2159">
    <w:name w:val="citation-2159"/>
    <w:basedOn w:val="VarsaylanParagrafYazTipi"/>
    <w:rsid w:val="00BC07DE"/>
  </w:style>
  <w:style w:type="character" w:customStyle="1" w:styleId="citation-2158">
    <w:name w:val="citation-2158"/>
    <w:basedOn w:val="VarsaylanParagrafYazTipi"/>
    <w:rsid w:val="00BC07DE"/>
  </w:style>
  <w:style w:type="character" w:customStyle="1" w:styleId="citation-2157">
    <w:name w:val="citation-2157"/>
    <w:basedOn w:val="VarsaylanParagrafYazTipi"/>
    <w:rsid w:val="00BC07DE"/>
  </w:style>
  <w:style w:type="character" w:customStyle="1" w:styleId="citation-2156">
    <w:name w:val="citation-2156"/>
    <w:basedOn w:val="VarsaylanParagrafYazTipi"/>
    <w:rsid w:val="00BC07DE"/>
  </w:style>
  <w:style w:type="character" w:customStyle="1" w:styleId="citation-2155">
    <w:name w:val="citation-2155"/>
    <w:basedOn w:val="VarsaylanParagrafYazTipi"/>
    <w:rsid w:val="00BC07DE"/>
  </w:style>
  <w:style w:type="character" w:customStyle="1" w:styleId="citation-2154">
    <w:name w:val="citation-2154"/>
    <w:basedOn w:val="VarsaylanParagrafYazTipi"/>
    <w:rsid w:val="00BC07DE"/>
  </w:style>
  <w:style w:type="character" w:customStyle="1" w:styleId="citation-2153">
    <w:name w:val="citation-2153"/>
    <w:basedOn w:val="VarsaylanParagrafYazTipi"/>
    <w:rsid w:val="00BC07DE"/>
  </w:style>
  <w:style w:type="character" w:customStyle="1" w:styleId="citation-2152">
    <w:name w:val="citation-2152"/>
    <w:basedOn w:val="VarsaylanParagrafYazTipi"/>
    <w:rsid w:val="00BC07DE"/>
  </w:style>
  <w:style w:type="character" w:customStyle="1" w:styleId="citation-2151">
    <w:name w:val="citation-2151"/>
    <w:basedOn w:val="VarsaylanParagrafYazTipi"/>
    <w:rsid w:val="00BC07DE"/>
  </w:style>
  <w:style w:type="character" w:customStyle="1" w:styleId="citation-2150">
    <w:name w:val="citation-2150"/>
    <w:basedOn w:val="VarsaylanParagrafYazTipi"/>
    <w:rsid w:val="00BC07DE"/>
  </w:style>
  <w:style w:type="character" w:customStyle="1" w:styleId="citation-2149">
    <w:name w:val="citation-2149"/>
    <w:basedOn w:val="VarsaylanParagrafYazTipi"/>
    <w:rsid w:val="00BC07DE"/>
  </w:style>
  <w:style w:type="character" w:customStyle="1" w:styleId="citation-2148">
    <w:name w:val="citation-2148"/>
    <w:basedOn w:val="VarsaylanParagrafYazTipi"/>
    <w:rsid w:val="00BC07DE"/>
  </w:style>
  <w:style w:type="character" w:customStyle="1" w:styleId="citation-2147">
    <w:name w:val="citation-2147"/>
    <w:basedOn w:val="VarsaylanParagrafYazTipi"/>
    <w:rsid w:val="00BC07DE"/>
  </w:style>
  <w:style w:type="character" w:customStyle="1" w:styleId="citation-2146">
    <w:name w:val="citation-2146"/>
    <w:basedOn w:val="VarsaylanParagrafYazTipi"/>
    <w:rsid w:val="00BC07DE"/>
  </w:style>
  <w:style w:type="character" w:customStyle="1" w:styleId="citation-2145">
    <w:name w:val="citation-2145"/>
    <w:basedOn w:val="VarsaylanParagrafYazTipi"/>
    <w:rsid w:val="00BC07DE"/>
  </w:style>
  <w:style w:type="character" w:customStyle="1" w:styleId="citation-2144">
    <w:name w:val="citation-2144"/>
    <w:basedOn w:val="VarsaylanParagrafYazTipi"/>
    <w:rsid w:val="00BC07DE"/>
  </w:style>
  <w:style w:type="character" w:customStyle="1" w:styleId="citation-2143">
    <w:name w:val="citation-2143"/>
    <w:basedOn w:val="VarsaylanParagrafYazTipi"/>
    <w:rsid w:val="00BC07DE"/>
  </w:style>
  <w:style w:type="character" w:customStyle="1" w:styleId="citation-2142">
    <w:name w:val="citation-2142"/>
    <w:basedOn w:val="VarsaylanParagrafYazTipi"/>
    <w:rsid w:val="00BC07DE"/>
  </w:style>
  <w:style w:type="character" w:customStyle="1" w:styleId="citation-2141">
    <w:name w:val="citation-2141"/>
    <w:basedOn w:val="VarsaylanParagrafYazTipi"/>
    <w:rsid w:val="00BC07DE"/>
  </w:style>
  <w:style w:type="character" w:customStyle="1" w:styleId="citation-2140">
    <w:name w:val="citation-2140"/>
    <w:basedOn w:val="VarsaylanParagrafYazTipi"/>
    <w:rsid w:val="00BC07DE"/>
  </w:style>
  <w:style w:type="character" w:customStyle="1" w:styleId="citation-2139">
    <w:name w:val="citation-2139"/>
    <w:basedOn w:val="VarsaylanParagrafYazTipi"/>
    <w:rsid w:val="00BC07DE"/>
  </w:style>
  <w:style w:type="character" w:customStyle="1" w:styleId="citation-2138">
    <w:name w:val="citation-2138"/>
    <w:basedOn w:val="VarsaylanParagrafYazTipi"/>
    <w:rsid w:val="00BC07DE"/>
  </w:style>
  <w:style w:type="character" w:customStyle="1" w:styleId="citation-2137">
    <w:name w:val="citation-2137"/>
    <w:basedOn w:val="VarsaylanParagrafYazTipi"/>
    <w:rsid w:val="00BC07DE"/>
  </w:style>
  <w:style w:type="character" w:customStyle="1" w:styleId="citation-2136">
    <w:name w:val="citation-2136"/>
    <w:basedOn w:val="VarsaylanParagrafYazTipi"/>
    <w:rsid w:val="00BC07DE"/>
  </w:style>
  <w:style w:type="character" w:customStyle="1" w:styleId="citation-2135">
    <w:name w:val="citation-2135"/>
    <w:basedOn w:val="VarsaylanParagrafYazTipi"/>
    <w:rsid w:val="00BC07DE"/>
  </w:style>
  <w:style w:type="character" w:customStyle="1" w:styleId="citation-2134">
    <w:name w:val="citation-2134"/>
    <w:basedOn w:val="VarsaylanParagrafYazTipi"/>
    <w:rsid w:val="00BC07DE"/>
  </w:style>
  <w:style w:type="character" w:customStyle="1" w:styleId="citation-2133">
    <w:name w:val="citation-2133"/>
    <w:basedOn w:val="VarsaylanParagrafYazTipi"/>
    <w:rsid w:val="00BC07DE"/>
  </w:style>
  <w:style w:type="character" w:customStyle="1" w:styleId="Balk1Char">
    <w:name w:val="Başlık 1 Char"/>
    <w:basedOn w:val="VarsaylanParagrafYazTipi"/>
    <w:link w:val="Balk1"/>
    <w:uiPriority w:val="9"/>
    <w:rsid w:val="00426BCE"/>
    <w:rPr>
      <w:rFonts w:ascii="Times New Roman" w:eastAsia="Times New Roman" w:hAnsi="Times New Roman"/>
      <w:b/>
      <w:bCs/>
      <w:kern w:val="36"/>
      <w:sz w:val="48"/>
      <w:szCs w:val="48"/>
    </w:rPr>
  </w:style>
  <w:style w:type="character" w:styleId="Gl">
    <w:name w:val="Strong"/>
    <w:basedOn w:val="VarsaylanParagrafYazTipi"/>
    <w:uiPriority w:val="22"/>
    <w:qFormat/>
    <w:rsid w:val="00426B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388204">
      <w:bodyDiv w:val="1"/>
      <w:marLeft w:val="0"/>
      <w:marRight w:val="0"/>
      <w:marTop w:val="0"/>
      <w:marBottom w:val="0"/>
      <w:divBdr>
        <w:top w:val="none" w:sz="0" w:space="0" w:color="auto"/>
        <w:left w:val="none" w:sz="0" w:space="0" w:color="auto"/>
        <w:bottom w:val="none" w:sz="0" w:space="0" w:color="auto"/>
        <w:right w:val="none" w:sz="0" w:space="0" w:color="auto"/>
      </w:divBdr>
    </w:div>
    <w:div w:id="466166335">
      <w:bodyDiv w:val="1"/>
      <w:marLeft w:val="0"/>
      <w:marRight w:val="0"/>
      <w:marTop w:val="0"/>
      <w:marBottom w:val="0"/>
      <w:divBdr>
        <w:top w:val="none" w:sz="0" w:space="0" w:color="auto"/>
        <w:left w:val="none" w:sz="0" w:space="0" w:color="auto"/>
        <w:bottom w:val="none" w:sz="0" w:space="0" w:color="auto"/>
        <w:right w:val="none" w:sz="0" w:space="0" w:color="auto"/>
      </w:divBdr>
    </w:div>
    <w:div w:id="517741250">
      <w:bodyDiv w:val="1"/>
      <w:marLeft w:val="0"/>
      <w:marRight w:val="0"/>
      <w:marTop w:val="0"/>
      <w:marBottom w:val="0"/>
      <w:divBdr>
        <w:top w:val="none" w:sz="0" w:space="0" w:color="auto"/>
        <w:left w:val="none" w:sz="0" w:space="0" w:color="auto"/>
        <w:bottom w:val="none" w:sz="0" w:space="0" w:color="auto"/>
        <w:right w:val="none" w:sz="0" w:space="0" w:color="auto"/>
      </w:divBdr>
    </w:div>
    <w:div w:id="652028287">
      <w:bodyDiv w:val="1"/>
      <w:marLeft w:val="0"/>
      <w:marRight w:val="0"/>
      <w:marTop w:val="0"/>
      <w:marBottom w:val="0"/>
      <w:divBdr>
        <w:top w:val="none" w:sz="0" w:space="0" w:color="auto"/>
        <w:left w:val="none" w:sz="0" w:space="0" w:color="auto"/>
        <w:bottom w:val="none" w:sz="0" w:space="0" w:color="auto"/>
        <w:right w:val="none" w:sz="0" w:space="0" w:color="auto"/>
      </w:divBdr>
    </w:div>
    <w:div w:id="749350892">
      <w:bodyDiv w:val="1"/>
      <w:marLeft w:val="0"/>
      <w:marRight w:val="0"/>
      <w:marTop w:val="0"/>
      <w:marBottom w:val="0"/>
      <w:divBdr>
        <w:top w:val="none" w:sz="0" w:space="0" w:color="auto"/>
        <w:left w:val="none" w:sz="0" w:space="0" w:color="auto"/>
        <w:bottom w:val="none" w:sz="0" w:space="0" w:color="auto"/>
        <w:right w:val="none" w:sz="0" w:space="0" w:color="auto"/>
      </w:divBdr>
    </w:div>
    <w:div w:id="914780572">
      <w:bodyDiv w:val="1"/>
      <w:marLeft w:val="0"/>
      <w:marRight w:val="0"/>
      <w:marTop w:val="0"/>
      <w:marBottom w:val="0"/>
      <w:divBdr>
        <w:top w:val="none" w:sz="0" w:space="0" w:color="auto"/>
        <w:left w:val="none" w:sz="0" w:space="0" w:color="auto"/>
        <w:bottom w:val="none" w:sz="0" w:space="0" w:color="auto"/>
        <w:right w:val="none" w:sz="0" w:space="0" w:color="auto"/>
      </w:divBdr>
    </w:div>
    <w:div w:id="1072657162">
      <w:bodyDiv w:val="1"/>
      <w:marLeft w:val="0"/>
      <w:marRight w:val="0"/>
      <w:marTop w:val="0"/>
      <w:marBottom w:val="0"/>
      <w:divBdr>
        <w:top w:val="none" w:sz="0" w:space="0" w:color="auto"/>
        <w:left w:val="none" w:sz="0" w:space="0" w:color="auto"/>
        <w:bottom w:val="none" w:sz="0" w:space="0" w:color="auto"/>
        <w:right w:val="none" w:sz="0" w:space="0" w:color="auto"/>
      </w:divBdr>
    </w:div>
    <w:div w:id="1175614626">
      <w:bodyDiv w:val="1"/>
      <w:marLeft w:val="0"/>
      <w:marRight w:val="0"/>
      <w:marTop w:val="0"/>
      <w:marBottom w:val="0"/>
      <w:divBdr>
        <w:top w:val="none" w:sz="0" w:space="0" w:color="auto"/>
        <w:left w:val="none" w:sz="0" w:space="0" w:color="auto"/>
        <w:bottom w:val="none" w:sz="0" w:space="0" w:color="auto"/>
        <w:right w:val="none" w:sz="0" w:space="0" w:color="auto"/>
      </w:divBdr>
    </w:div>
    <w:div w:id="1320764087">
      <w:bodyDiv w:val="1"/>
      <w:marLeft w:val="0"/>
      <w:marRight w:val="0"/>
      <w:marTop w:val="0"/>
      <w:marBottom w:val="0"/>
      <w:divBdr>
        <w:top w:val="none" w:sz="0" w:space="0" w:color="auto"/>
        <w:left w:val="none" w:sz="0" w:space="0" w:color="auto"/>
        <w:bottom w:val="none" w:sz="0" w:space="0" w:color="auto"/>
        <w:right w:val="none" w:sz="0" w:space="0" w:color="auto"/>
      </w:divBdr>
    </w:div>
    <w:div w:id="1536891870">
      <w:bodyDiv w:val="1"/>
      <w:marLeft w:val="0"/>
      <w:marRight w:val="0"/>
      <w:marTop w:val="0"/>
      <w:marBottom w:val="0"/>
      <w:divBdr>
        <w:top w:val="none" w:sz="0" w:space="0" w:color="auto"/>
        <w:left w:val="none" w:sz="0" w:space="0" w:color="auto"/>
        <w:bottom w:val="none" w:sz="0" w:space="0" w:color="auto"/>
        <w:right w:val="none" w:sz="0" w:space="0" w:color="auto"/>
      </w:divBdr>
    </w:div>
    <w:div w:id="1582330569">
      <w:bodyDiv w:val="1"/>
      <w:marLeft w:val="0"/>
      <w:marRight w:val="0"/>
      <w:marTop w:val="0"/>
      <w:marBottom w:val="0"/>
      <w:divBdr>
        <w:top w:val="none" w:sz="0" w:space="0" w:color="auto"/>
        <w:left w:val="none" w:sz="0" w:space="0" w:color="auto"/>
        <w:bottom w:val="none" w:sz="0" w:space="0" w:color="auto"/>
        <w:right w:val="none" w:sz="0" w:space="0" w:color="auto"/>
      </w:divBdr>
    </w:div>
    <w:div w:id="1804422454">
      <w:bodyDiv w:val="1"/>
      <w:marLeft w:val="0"/>
      <w:marRight w:val="0"/>
      <w:marTop w:val="0"/>
      <w:marBottom w:val="0"/>
      <w:divBdr>
        <w:top w:val="none" w:sz="0" w:space="0" w:color="auto"/>
        <w:left w:val="none" w:sz="0" w:space="0" w:color="auto"/>
        <w:bottom w:val="none" w:sz="0" w:space="0" w:color="auto"/>
        <w:right w:val="none" w:sz="0" w:space="0" w:color="auto"/>
      </w:divBdr>
    </w:div>
    <w:div w:id="189923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A1DF6-AD7E-4320-B83D-5D53A0033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576</Words>
  <Characters>3284</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DELL</cp:lastModifiedBy>
  <cp:revision>4</cp:revision>
  <cp:lastPrinted>2020-07-09T07:03:00Z</cp:lastPrinted>
  <dcterms:created xsi:type="dcterms:W3CDTF">2026-05-06T06:53:00Z</dcterms:created>
  <dcterms:modified xsi:type="dcterms:W3CDTF">2026-08-05T09:57:00Z</dcterms:modified>
</cp:coreProperties>
</file>